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4DE" w:rsidRPr="002B2BFB" w:rsidRDefault="006C6F29" w:rsidP="006C6F29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B2BFB">
        <w:rPr>
          <w:rFonts w:asciiTheme="majorBidi" w:hAnsiTheme="majorBidi" w:cstheme="majorBidi"/>
          <w:b/>
          <w:bCs/>
          <w:sz w:val="28"/>
          <w:szCs w:val="28"/>
          <w:lang w:val="fr-FR"/>
        </w:rPr>
        <w:t>Première</w:t>
      </w:r>
      <w:r w:rsidR="00D644DE" w:rsidRPr="002B2BF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2B2BFB">
        <w:rPr>
          <w:rFonts w:asciiTheme="majorBidi" w:hAnsiTheme="majorBidi" w:cstheme="majorBidi"/>
          <w:b/>
          <w:bCs/>
          <w:sz w:val="28"/>
          <w:szCs w:val="28"/>
          <w:lang w:val="fr-FR"/>
        </w:rPr>
        <w:t>année</w:t>
      </w:r>
      <w:r w:rsidR="00D644DE" w:rsidRPr="002B2BFB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A90073" w:rsidRPr="00D871E2" w:rsidRDefault="00A90073" w:rsidP="00A90073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B2BFB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Initiation à la pédagogie théâtrale </w:t>
      </w:r>
    </w:p>
    <w:p w:rsidR="00A90073" w:rsidRDefault="00A90073" w:rsidP="00A90073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تعريف المسرح</w:t>
      </w:r>
    </w:p>
    <w:p w:rsidR="00A90073" w:rsidRDefault="00A90073" w:rsidP="00A90073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مكونات المسرح</w:t>
      </w:r>
    </w:p>
    <w:p w:rsidR="00A90073" w:rsidRDefault="00A90073" w:rsidP="00A90073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أنواع المسرح</w:t>
      </w:r>
    </w:p>
    <w:p w:rsidR="00A90073" w:rsidRDefault="00A90073" w:rsidP="00A90073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تعريف السينوغرافيا</w:t>
      </w:r>
    </w:p>
    <w:p w:rsidR="00A90073" w:rsidRDefault="00A90073" w:rsidP="00A90073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مميزات السينوغرافيا الناجحة</w:t>
      </w:r>
    </w:p>
    <w:p w:rsidR="00A90073" w:rsidRDefault="00A90073" w:rsidP="00A90073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 xml:space="preserve">- تعريف مسرح الأطفال </w:t>
      </w:r>
    </w:p>
    <w:p w:rsidR="00A90073" w:rsidRDefault="00A90073" w:rsidP="00A90073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سمات مسرح الأطفال وخصائصه</w:t>
      </w:r>
    </w:p>
    <w:p w:rsidR="00A90073" w:rsidRDefault="00A90073" w:rsidP="00A90073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أهميّة مسرح الأطفال</w:t>
      </w:r>
    </w:p>
    <w:p w:rsidR="00A90073" w:rsidRDefault="00A90073" w:rsidP="00A90073">
      <w:pPr>
        <w:spacing w:after="0"/>
        <w:jc w:val="right"/>
        <w:rPr>
          <w:rFonts w:cs="Times New Roman"/>
          <w:sz w:val="28"/>
          <w:szCs w:val="28"/>
        </w:rPr>
      </w:pPr>
      <w:r>
        <w:rPr>
          <w:rFonts w:cs="Times New Roman" w:hint="cs"/>
          <w:sz w:val="28"/>
          <w:szCs w:val="28"/>
          <w:rtl/>
        </w:rPr>
        <w:t>- أنواع مسرح الأطفال</w:t>
      </w:r>
    </w:p>
    <w:p w:rsidR="00A90073" w:rsidRPr="00D871E2" w:rsidRDefault="00A90073" w:rsidP="00A90073">
      <w:pPr>
        <w:rPr>
          <w:rFonts w:asciiTheme="majorBidi" w:hAnsiTheme="majorBidi" w:cstheme="majorBidi"/>
          <w:sz w:val="28"/>
          <w:szCs w:val="28"/>
          <w:lang w:val="fr-FR"/>
        </w:rPr>
      </w:pPr>
      <w:r w:rsidRPr="00D871E2">
        <w:rPr>
          <w:rFonts w:asciiTheme="majorBidi" w:hAnsiTheme="majorBidi" w:cstheme="majorBidi"/>
          <w:sz w:val="28"/>
          <w:szCs w:val="28"/>
          <w:lang w:val="fr-FR"/>
        </w:rPr>
        <w:t xml:space="preserve">N.B : Au moins 2 exercices pratiques  pour apprendre à mimer, àexprimer ses sentiments, à s’exprimer avec son corps </w:t>
      </w:r>
      <w:r>
        <w:rPr>
          <w:rFonts w:asciiTheme="majorBidi" w:hAnsiTheme="majorBidi" w:cstheme="majorBidi"/>
          <w:sz w:val="28"/>
          <w:szCs w:val="28"/>
          <w:lang w:val="fr-FR"/>
        </w:rPr>
        <w:t>...</w:t>
      </w:r>
    </w:p>
    <w:p w:rsidR="001B0DE6" w:rsidRPr="001943BA" w:rsidRDefault="001B0DE6" w:rsidP="00A90073">
      <w:pPr>
        <w:ind w:left="2160" w:firstLine="720"/>
        <w:rPr>
          <w:rFonts w:asciiTheme="majorBidi" w:hAnsiTheme="majorBidi" w:cstheme="majorBidi"/>
          <w:color w:val="FF0000"/>
          <w:sz w:val="28"/>
          <w:szCs w:val="28"/>
          <w:lang w:val="fr-FR"/>
        </w:rPr>
      </w:pPr>
      <w:bookmarkStart w:id="0" w:name="_GoBack"/>
      <w:bookmarkEnd w:id="0"/>
    </w:p>
    <w:sectPr w:rsidR="001B0DE6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1A4" w:rsidRDefault="004711A4" w:rsidP="000E5DA8">
      <w:pPr>
        <w:spacing w:after="0" w:line="240" w:lineRule="auto"/>
      </w:pPr>
      <w:r>
        <w:separator/>
      </w:r>
    </w:p>
  </w:endnote>
  <w:endnote w:type="continuationSeparator" w:id="0">
    <w:p w:rsidR="004711A4" w:rsidRDefault="004711A4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529C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1A4" w:rsidRDefault="004711A4" w:rsidP="000E5DA8">
      <w:pPr>
        <w:spacing w:after="0" w:line="240" w:lineRule="auto"/>
      </w:pPr>
      <w:r>
        <w:separator/>
      </w:r>
    </w:p>
  </w:footnote>
  <w:footnote w:type="continuationSeparator" w:id="0">
    <w:p w:rsidR="004711A4" w:rsidRDefault="004711A4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3529C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11A4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0073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79401-AD80-4D24-809F-5A0C7876B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44</cp:revision>
  <dcterms:created xsi:type="dcterms:W3CDTF">2014-04-11T15:52:00Z</dcterms:created>
  <dcterms:modified xsi:type="dcterms:W3CDTF">2020-09-28T08:04:00Z</dcterms:modified>
</cp:coreProperties>
</file>